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Pr="002720B3" w:rsidR="009642A3" w:rsidTr="7603C697" w14:paraId="764D48D1" w14:textId="77777777">
        <w:tc>
          <w:tcPr>
            <w:tcW w:w="2830" w:type="dxa"/>
            <w:shd w:val="clear" w:color="auto" w:fill="FFECAF"/>
            <w:tcMar/>
          </w:tcPr>
          <w:p w:rsidRPr="002720B3" w:rsidR="007A5626" w:rsidP="007A5626" w:rsidRDefault="007A5626" w14:paraId="0B59D2E9" w14:textId="7D2E095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Podaci o ugovaraču (u daljem tekstu: Udruženje)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Pr="002720B3" w:rsidR="002720B3">
              <w:rPr>
                <w:i/>
                <w:iCs/>
                <w:noProof/>
                <w:sz w:val="20"/>
                <w:szCs w:val="20"/>
              </w:rPr>
              <w:t>Information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 xml:space="preserve"> about the contract</w:t>
            </w:r>
            <w:r w:rsidR="00D82E4F">
              <w:rPr>
                <w:i/>
                <w:iCs/>
                <w:noProof/>
                <w:sz w:val="20"/>
                <w:szCs w:val="20"/>
              </w:rPr>
              <w:t xml:space="preserve">ing authority 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>(hereinafter: Udruženje)</w:t>
            </w:r>
          </w:p>
        </w:tc>
        <w:tc>
          <w:tcPr>
            <w:tcW w:w="7655" w:type="dxa"/>
            <w:tcMar/>
          </w:tcPr>
          <w:p w:rsidRPr="002720B3" w:rsidR="007A5626" w:rsidRDefault="007A5626" w14:paraId="188F605E" w14:textId="77777777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</w:p>
          <w:p w:rsidRPr="002720B3" w:rsidR="007A5626" w:rsidRDefault="007A5626" w14:paraId="25097960" w14:textId="1CDB1A12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Podgaj 14</w:t>
            </w:r>
            <w:r w:rsidR="002720B3"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</w:p>
          <w:p w:rsidRPr="002720B3" w:rsidR="002720B3" w:rsidRDefault="002720B3" w14:paraId="6990DA76" w14:textId="333E26A8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>: 4201263530004</w:t>
            </w:r>
          </w:p>
          <w:p w:rsidR="002720B3" w:rsidRDefault="002720B3" w14:paraId="113B6909" w14:textId="06C0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Br. Tel: 033 551 000</w:t>
            </w:r>
          </w:p>
          <w:p w:rsidRPr="002720B3" w:rsidR="007A5626" w:rsidRDefault="007A5626" w14:paraId="0FFCF4F0" w14:textId="725DBD7D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www.soc.ba</w:t>
            </w:r>
          </w:p>
        </w:tc>
      </w:tr>
      <w:tr w:rsidRPr="002720B3" w:rsidR="009642A3" w:rsidTr="7603C697" w14:paraId="17A71FB7" w14:textId="77777777">
        <w:tc>
          <w:tcPr>
            <w:tcW w:w="2830" w:type="dxa"/>
            <w:shd w:val="clear" w:color="auto" w:fill="FFECAF"/>
            <w:tcMar/>
          </w:tcPr>
          <w:p w:rsidRPr="002720B3" w:rsidR="007A5626" w:rsidRDefault="00422AF4" w14:paraId="3F588956" w14:textId="170E0BB7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Pr="002720B3" w:rsidR="002720B3">
              <w:rPr>
                <w:b/>
                <w:bCs/>
                <w:noProof/>
                <w:sz w:val="20"/>
                <w:szCs w:val="20"/>
              </w:rPr>
              <w:t>ponuđača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>
              <w:rPr>
                <w:i/>
                <w:iCs/>
                <w:noProof/>
                <w:sz w:val="20"/>
                <w:szCs w:val="20"/>
              </w:rPr>
              <w:t>Eligible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655" w:type="dxa"/>
            <w:tcMar/>
          </w:tcPr>
          <w:p w:rsidRPr="002720B3" w:rsidR="00422AF4" w:rsidP="002720B3" w:rsidRDefault="00E74D3F" w14:paraId="42998C46" w14:textId="31DB6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Fizička i pravna lica</w:t>
            </w:r>
          </w:p>
        </w:tc>
      </w:tr>
      <w:tr w:rsidRPr="002720B3" w:rsidR="009642A3" w:rsidTr="7603C697" w14:paraId="0C8A286A" w14:textId="77777777">
        <w:tc>
          <w:tcPr>
            <w:tcW w:w="2830" w:type="dxa"/>
            <w:shd w:val="clear" w:color="auto" w:fill="FFECAF"/>
            <w:tcMar/>
          </w:tcPr>
          <w:p w:rsidR="002720B3" w:rsidRDefault="00422AF4" w14:paraId="72014AC8" w14:textId="77777777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Predmet nabavke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>/</w:t>
            </w:r>
          </w:p>
          <w:p w:rsidRPr="002720B3" w:rsidR="00422AF4" w:rsidRDefault="00F16789" w14:paraId="33937A7D" w14:textId="24F8A5E7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i/>
                <w:iCs/>
                <w:noProof/>
                <w:sz w:val="20"/>
                <w:szCs w:val="20"/>
              </w:rPr>
              <w:t>Subject of Procurement</w:t>
            </w:r>
            <w:r w:rsidRPr="002720B3" w:rsidR="00422AF4">
              <w:rPr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tcMar/>
          </w:tcPr>
          <w:p w:rsidR="00422AF4" w:rsidP="00422AF4" w:rsidRDefault="000C6A3F" w14:paraId="22BF8CE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 javnog poziva je angažman konsultanta/ice za srednjoročnu evaluaciju Strateškog plana 2024-2028 (za periodu 2024-2025) Sarajevskog otvorenog centra. </w:t>
            </w:r>
          </w:p>
          <w:p w:rsidRPr="002720B3" w:rsidR="000C6A3F" w:rsidP="00422AF4" w:rsidRDefault="000C6A3F" w14:paraId="3BCEEDEB" w14:textId="404D1642">
            <w:pPr>
              <w:rPr>
                <w:sz w:val="20"/>
                <w:szCs w:val="20"/>
              </w:rPr>
            </w:pPr>
          </w:p>
        </w:tc>
      </w:tr>
      <w:tr w:rsidRPr="002720B3" w:rsidR="009642A3" w:rsidTr="7603C697" w14:paraId="0D626B3F" w14:textId="77777777">
        <w:trPr>
          <w:trHeight w:val="5377"/>
        </w:trPr>
        <w:tc>
          <w:tcPr>
            <w:tcW w:w="2830" w:type="dxa"/>
            <w:shd w:val="clear" w:color="auto" w:fill="FFECAF"/>
            <w:tcMar/>
          </w:tcPr>
          <w:p w:rsidRPr="002720B3" w:rsidR="00422AF4" w:rsidRDefault="00422AF4" w14:paraId="0934B9CB" w14:textId="07FF9315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655" w:type="dxa"/>
            <w:tcMar/>
          </w:tcPr>
          <w:p w:rsidRPr="00C9473D" w:rsidR="00C9473D" w:rsidP="00C9473D" w:rsidRDefault="00C9473D" w14:paraId="16E8166A" w14:textId="354CD749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 xml:space="preserve">Svrha </w:t>
            </w:r>
            <w:r>
              <w:rPr>
                <w:sz w:val="20"/>
                <w:szCs w:val="20"/>
              </w:rPr>
              <w:t xml:space="preserve">srednjoročne </w:t>
            </w:r>
            <w:r w:rsidRPr="00C9473D">
              <w:rPr>
                <w:sz w:val="20"/>
                <w:szCs w:val="20"/>
              </w:rPr>
              <w:t xml:space="preserve">evaluacije </w:t>
            </w:r>
            <w:r>
              <w:rPr>
                <w:sz w:val="20"/>
                <w:szCs w:val="20"/>
              </w:rPr>
              <w:t xml:space="preserve">Starteškog plana </w:t>
            </w:r>
            <w:r w:rsidRPr="00C9473D">
              <w:rPr>
                <w:sz w:val="20"/>
                <w:szCs w:val="20"/>
              </w:rPr>
              <w:t xml:space="preserve">je da procijeni u kojoj mjeri implementacija Strateškog plana u periodu 2024–2025 doprinosi ostvarenju planiranih ciljeva, te da identifikuje potrebne prilagodbe za period 2026–2028. </w:t>
            </w:r>
          </w:p>
          <w:p w:rsidR="00626181" w:rsidP="00C9473D" w:rsidRDefault="00626181" w14:paraId="486FB90D" w14:textId="77777777">
            <w:pPr>
              <w:rPr>
                <w:sz w:val="20"/>
                <w:szCs w:val="20"/>
              </w:rPr>
            </w:pPr>
          </w:p>
          <w:p w:rsidR="00C9473D" w:rsidP="00C9473D" w:rsidRDefault="00C9473D" w14:paraId="60B0B194" w14:textId="77777777">
            <w:pPr>
              <w:rPr>
                <w:sz w:val="20"/>
                <w:szCs w:val="20"/>
              </w:rPr>
            </w:pPr>
            <w:r w:rsidRPr="00626181">
              <w:rPr>
                <w:b/>
                <w:bCs/>
                <w:sz w:val="20"/>
                <w:szCs w:val="20"/>
              </w:rPr>
              <w:t>Specifični ciljevi</w:t>
            </w:r>
            <w:r w:rsidRPr="00C9473D">
              <w:rPr>
                <w:sz w:val="20"/>
                <w:szCs w:val="20"/>
              </w:rPr>
              <w:t xml:space="preserve"> evaluacije su: </w:t>
            </w:r>
          </w:p>
          <w:p w:rsidRPr="00C9473D" w:rsidR="00C9473D" w:rsidP="00C9473D" w:rsidRDefault="00122B6E" w14:paraId="75996922" w14:textId="5BBAB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473D" w:rsidR="00C9473D">
              <w:rPr>
                <w:sz w:val="20"/>
                <w:szCs w:val="20"/>
              </w:rPr>
              <w:t>Procijeniti nivo ostvarenja ciljeva i ključnih rezultata (CKR)</w:t>
            </w:r>
          </w:p>
          <w:p w:rsidRPr="00C9473D" w:rsidR="00C9473D" w:rsidP="00C9473D" w:rsidRDefault="00C9473D" w14:paraId="19632C8C" w14:textId="3CE0285F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Analizirati relevantnost strateških prioriteta u odnosu na kontekst</w:t>
            </w:r>
          </w:p>
          <w:p w:rsidRPr="00C9473D" w:rsidR="00C9473D" w:rsidP="00C9473D" w:rsidRDefault="00C9473D" w14:paraId="0CB0BF9E" w14:textId="1C3B032B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Procijeniti efikasnost i primjenjivost CKR metodologije</w:t>
            </w:r>
          </w:p>
          <w:p w:rsidRPr="00C9473D" w:rsidR="00C9473D" w:rsidP="00C9473D" w:rsidRDefault="00C9473D" w14:paraId="73B3D22F" w14:textId="451A2E32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Evaluirati sistem praćenja i izvještavanja</w:t>
            </w:r>
          </w:p>
          <w:p w:rsidR="00E47F88" w:rsidP="00C9473D" w:rsidRDefault="00C9473D" w14:paraId="76D90285" w14:textId="77777777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Identifikovati preporuke za unapređenje strateškog plana i implementacije</w:t>
            </w:r>
          </w:p>
          <w:p w:rsidR="00C52CBE" w:rsidP="00C9473D" w:rsidRDefault="00C52CBE" w14:paraId="23884266" w14:textId="77777777">
            <w:pPr>
              <w:rPr>
                <w:sz w:val="20"/>
                <w:szCs w:val="20"/>
              </w:rPr>
            </w:pPr>
          </w:p>
          <w:p w:rsidRPr="00130027" w:rsidR="00130027" w:rsidP="00130027" w:rsidRDefault="00130027" w14:paraId="7E42AB96" w14:textId="77777777">
            <w:pPr>
              <w:rPr>
                <w:rFonts w:ascii="Aptos" w:hAnsi="Aptos"/>
                <w:sz w:val="20"/>
                <w:szCs w:val="20"/>
              </w:rPr>
            </w:pPr>
            <w:r w:rsidRPr="773EFF9C">
              <w:rPr>
                <w:rFonts w:ascii="Aptos" w:hAnsi="Aptos"/>
                <w:b/>
                <w:bCs/>
                <w:sz w:val="20"/>
                <w:szCs w:val="20"/>
              </w:rPr>
              <w:t>Glavna pitanja</w:t>
            </w:r>
            <w:r w:rsidRPr="773EFF9C">
              <w:rPr>
                <w:rFonts w:ascii="Aptos" w:hAnsi="Aptos"/>
                <w:sz w:val="20"/>
                <w:szCs w:val="20"/>
              </w:rPr>
              <w:t xml:space="preserve"> na koja je potrebno odgovoriti u evaluaciji su:</w:t>
            </w:r>
          </w:p>
          <w:p w:rsidRPr="00130027" w:rsidR="00130027" w:rsidP="773EFF9C" w:rsidRDefault="23862EC0" w14:paraId="6DAA1755" w14:textId="08F555C3">
            <w:pPr>
              <w:numPr>
                <w:ilvl w:val="0"/>
                <w:numId w:val="5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  <w:u w:val="single"/>
              </w:rPr>
              <w:t>Relevantnost i strateška koherentnost</w:t>
            </w:r>
          </w:p>
          <w:p w:rsidRPr="00130027" w:rsidR="00130027" w:rsidP="773EFF9C" w:rsidRDefault="23862EC0" w14:paraId="08758685" w14:textId="6C0CE083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Da li su strateški prioriteti i četiri stuba i dalje relevantni u odnosu na kontekst i potrebe ciljnih grupa?</w:t>
            </w:r>
          </w:p>
          <w:p w:rsidRPr="00130027" w:rsidR="00130027" w:rsidP="773EFF9C" w:rsidRDefault="23862EC0" w14:paraId="1BE9912E" w14:textId="0C29CE90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U kojoj mjeri su programske intervencije međusobno usklađene i doprinose ukupnom strateškom uticaju SOC-a?</w:t>
            </w:r>
          </w:p>
          <w:p w:rsidRPr="00130027" w:rsidR="00130027" w:rsidP="773EFF9C" w:rsidRDefault="23862EC0" w14:paraId="11453AED" w14:textId="1B833D7F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U kojoj mjeri su ciljevi i ključni rezultati (CKR) ostvareni u periodu 2024–2025 i u kojoj mjeri doprinose željenim strateškim promjenama?</w:t>
            </w:r>
          </w:p>
          <w:p w:rsidRPr="00130027" w:rsidR="00130027" w:rsidP="773EFF9C" w:rsidRDefault="00130027" w14:paraId="7BCF9F9B" w14:textId="49F19150">
            <w:p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  <w:lang w:val="en-US"/>
              </w:rPr>
            </w:pPr>
          </w:p>
          <w:p w:rsidRPr="00130027" w:rsidR="00130027" w:rsidP="773EFF9C" w:rsidRDefault="23862EC0" w14:paraId="3E438F87" w14:textId="05E13CB4">
            <w:pPr>
              <w:numPr>
                <w:ilvl w:val="0"/>
                <w:numId w:val="5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  <w:u w:val="single"/>
              </w:rPr>
              <w:t>Ciljevi i ključni rezultati (CKR) metodologija</w:t>
            </w:r>
          </w:p>
          <w:p w:rsidRPr="00130027" w:rsidR="00130027" w:rsidP="773EFF9C" w:rsidRDefault="23862EC0" w14:paraId="44903482" w14:textId="0D778DFC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  <w:lang w:val="en-US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U kojoj mjeri je CKR pristup bio primjenjiv i koristan za strateško upravljanje i donošenje odluka?</w:t>
            </w:r>
          </w:p>
          <w:p w:rsidRPr="00130027" w:rsidR="00130027" w:rsidP="773EFF9C" w:rsidRDefault="23862EC0" w14:paraId="2A43A202" w14:textId="25360B53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Da li su ciljevi i ključni rezultati jasno definisani, mjerljivi i fokusirani na promjene?</w:t>
            </w:r>
          </w:p>
          <w:p w:rsidRPr="00130027" w:rsidR="00130027" w:rsidP="773EFF9C" w:rsidRDefault="23862EC0" w14:paraId="6DCDFA44" w14:textId="624DA0C4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Da li postoji potreba za prilagodbom CKR pristupa (npr. formulacija, broj, ciklusi)?</w:t>
            </w:r>
          </w:p>
          <w:p w:rsidRPr="00130027" w:rsidR="00130027" w:rsidP="773EFF9C" w:rsidRDefault="23862EC0" w14:paraId="3AAD3366" w14:textId="306D1690">
            <w:pPr>
              <w:numPr>
                <w:ilvl w:val="0"/>
                <w:numId w:val="4"/>
              </w:numPr>
              <w:ind w:left="708"/>
              <w:rPr>
                <w:rFonts w:ascii="Aptos" w:hAnsi="Aptos" w:eastAsia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hAnsi="Aptos" w:eastAsia="Aptos"/>
                <w:color w:val="000000" w:themeColor="text1"/>
                <w:sz w:val="20"/>
                <w:szCs w:val="20"/>
              </w:rPr>
              <w:t>Da li su alati i sistemi za monitoring i evaluaciju adekvatni, pouzdani i korisni?</w:t>
            </w:r>
          </w:p>
          <w:p w:rsidRPr="00130027" w:rsidR="00130027" w:rsidP="773EFF9C" w:rsidRDefault="00130027" w14:paraId="5EBDA2AF" w14:textId="4FDD977A">
            <w:pPr>
              <w:ind w:left="708"/>
              <w:rPr>
                <w:rFonts w:ascii="Aptos" w:hAnsi="Aptos"/>
                <w:sz w:val="20"/>
                <w:szCs w:val="20"/>
              </w:rPr>
            </w:pPr>
          </w:p>
          <w:p w:rsidRPr="00626181" w:rsidR="00130027" w:rsidP="773EFF9C" w:rsidRDefault="00130027" w14:paraId="7B2686B2" w14:textId="790356CA">
            <w:pPr>
              <w:rPr>
                <w:rFonts w:ascii="Aptos" w:hAnsi="Aptos"/>
                <w:sz w:val="20"/>
                <w:szCs w:val="20"/>
                <w:u w:val="single"/>
              </w:rPr>
            </w:pPr>
            <w:r w:rsidRPr="773EFF9C">
              <w:rPr>
                <w:rFonts w:ascii="Aptos" w:hAnsi="Aptos"/>
                <w:sz w:val="20"/>
                <w:szCs w:val="20"/>
                <w:u w:val="single"/>
              </w:rPr>
              <w:t>Predložena metodologija</w:t>
            </w:r>
          </w:p>
          <w:p w:rsidRPr="00130027" w:rsidR="00130027" w:rsidP="00130027" w:rsidRDefault="00130027" w14:paraId="100A61D7" w14:textId="77777777">
            <w:pPr>
              <w:rPr>
                <w:rFonts w:ascii="Aptos" w:hAnsi="Aptos"/>
                <w:sz w:val="20"/>
                <w:szCs w:val="20"/>
              </w:rPr>
            </w:pPr>
            <w:r w:rsidRPr="00130027">
              <w:rPr>
                <w:rFonts w:ascii="Aptos" w:hAnsi="Aptos"/>
                <w:sz w:val="20"/>
                <w:szCs w:val="20"/>
              </w:rPr>
              <w:t>Predložena metodologija se sastoji od preliminarnog desk istraživanja, praćenog terenskim istraživanjem i pisanja finalnog izvještaja:</w:t>
            </w:r>
          </w:p>
          <w:p w:rsidRPr="00626181" w:rsidR="00130027" w:rsidP="00626181" w:rsidRDefault="00130027" w14:paraId="79581C4A" w14:textId="47E21AF0">
            <w:pPr>
              <w:pStyle w:val="ListParagraph"/>
              <w:numPr>
                <w:ilvl w:val="0"/>
                <w:numId w:val="35"/>
              </w:numPr>
              <w:rPr>
                <w:rFonts w:ascii="Aptos" w:hAnsi="Aptos"/>
                <w:sz w:val="20"/>
                <w:szCs w:val="20"/>
              </w:rPr>
            </w:pPr>
            <w:r w:rsidRPr="00626181">
              <w:rPr>
                <w:rFonts w:ascii="Aptos" w:hAnsi="Aptos"/>
                <w:sz w:val="20"/>
                <w:szCs w:val="20"/>
              </w:rPr>
              <w:t>Pregled i analiza programskih dokumenata (Strateški plan 2024-2028, godišnji planovi rada i izvještaji, projektni izvještaji i evaluacije, interni monitoring alati i izvještaji, i drugo)</w:t>
            </w:r>
          </w:p>
          <w:p w:rsidRPr="00626181" w:rsidR="00130027" w:rsidP="00626181" w:rsidRDefault="00130027" w14:paraId="44424303" w14:textId="087CE0A8">
            <w:pPr>
              <w:pStyle w:val="ListParagraph"/>
              <w:numPr>
                <w:ilvl w:val="0"/>
                <w:numId w:val="35"/>
              </w:numPr>
              <w:rPr>
                <w:rFonts w:ascii="Aptos" w:hAnsi="Aptos"/>
                <w:sz w:val="20"/>
                <w:szCs w:val="20"/>
              </w:rPr>
            </w:pPr>
            <w:r w:rsidRPr="7603C697" w:rsidR="00130027">
              <w:rPr>
                <w:rFonts w:ascii="Aptos" w:hAnsi="Aptos"/>
                <w:sz w:val="20"/>
                <w:szCs w:val="20"/>
              </w:rPr>
              <w:t xml:space="preserve">Provođenje intervjua/internih radionica/fokus grupa/upitnika sa SOC-ovim osobljem i drugim relevantnim akterima </w:t>
            </w:r>
            <w:r w:rsidRPr="7603C697" w:rsidR="727E463F">
              <w:rPr>
                <w:rFonts w:ascii="Aptos" w:hAnsi="Aptos"/>
                <w:sz w:val="20"/>
                <w:szCs w:val="20"/>
              </w:rPr>
              <w:t xml:space="preserve">po potrebi </w:t>
            </w:r>
            <w:r w:rsidRPr="7603C697" w:rsidR="00130027">
              <w:rPr>
                <w:rFonts w:ascii="Aptos" w:hAnsi="Aptos"/>
                <w:sz w:val="20"/>
                <w:szCs w:val="20"/>
              </w:rPr>
              <w:t>(Upravni odbor, Skupština, ciljna grupa i korisnicima, eksterne interesne grupe kao što su donatori, mediji, kreatori politika i druge organizacije civilnog društva)</w:t>
            </w:r>
          </w:p>
          <w:p w:rsidR="00130027" w:rsidP="00626181" w:rsidRDefault="00130027" w14:paraId="3D1194F2" w14:textId="48693EF4">
            <w:pPr>
              <w:pStyle w:val="ListParagraph"/>
              <w:numPr>
                <w:ilvl w:val="0"/>
                <w:numId w:val="35"/>
              </w:numPr>
              <w:rPr>
                <w:rFonts w:ascii="Aptos" w:hAnsi="Aptos"/>
                <w:sz w:val="20"/>
                <w:szCs w:val="20"/>
              </w:rPr>
            </w:pPr>
            <w:r w:rsidRPr="00626181">
              <w:rPr>
                <w:rFonts w:ascii="Aptos" w:hAnsi="Aptos"/>
                <w:sz w:val="20"/>
                <w:szCs w:val="20"/>
              </w:rPr>
              <w:t xml:space="preserve">Pisanje finalnog pregleda izvještaja koji će obuhvatiti jasnu procjenu napretka, procjenu kvaliteta metodologije i sistema praćenja, preporuke i smjernice za unapređenje. Ovaj pregled služiti će kao osnova za prilagodbu u narednom periodu implementacije Strateškog plana </w:t>
            </w:r>
          </w:p>
          <w:p w:rsidRPr="00626181" w:rsidR="00626181" w:rsidP="00A15066" w:rsidRDefault="00626181" w14:paraId="02DD6AF4" w14:textId="77777777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:rsidRPr="00626181" w:rsidR="00626181" w:rsidP="00626181" w:rsidRDefault="00DF7F30" w14:paraId="46C84DEE" w14:textId="14AE06C1">
            <w:pPr>
              <w:rPr>
                <w:rFonts w:ascii="Aptos" w:hAnsi="Aptos"/>
                <w:sz w:val="20"/>
                <w:szCs w:val="20"/>
              </w:rPr>
            </w:pPr>
            <w:r w:rsidRPr="00DF7F30">
              <w:rPr>
                <w:rFonts w:ascii="Aptos" w:hAnsi="Aptos"/>
                <w:sz w:val="20"/>
                <w:szCs w:val="20"/>
              </w:rPr>
              <w:t>Konsultant/ica će dostaviti evaluacijski izvještaj na engleskom i BHS jezicima, i sumiranu verziju kompletnog izvještaja (na 2 do 5 stranica). Prvi nacrt izvještaja dostavlja se 15.4.2026. Konačni izvještaj dostavlja se SOC-u 20.4.2026. u elektronskom formatu.</w:t>
            </w:r>
          </w:p>
        </w:tc>
      </w:tr>
      <w:tr w:rsidRPr="002720B3" w:rsidR="009642A3" w:rsidTr="7603C697" w14:paraId="249F84D7" w14:textId="77777777">
        <w:tc>
          <w:tcPr>
            <w:tcW w:w="2830" w:type="dxa"/>
            <w:shd w:val="clear" w:color="auto" w:fill="FFECAF"/>
            <w:tcMar/>
          </w:tcPr>
          <w:p w:rsidRPr="002720B3" w:rsidR="00422AF4" w:rsidRDefault="0072532D" w14:paraId="529D553D" w14:textId="5AFF29F8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655" w:type="dxa"/>
            <w:tcMar/>
          </w:tcPr>
          <w:p w:rsidRPr="002720B3" w:rsidR="00422AF4" w:rsidP="0072532D" w:rsidRDefault="00164241" w14:paraId="78DBD5A1" w14:textId="401D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Sarajevo, Bosna i Hercegovina</w:t>
            </w:r>
          </w:p>
        </w:tc>
      </w:tr>
      <w:tr w:rsidRPr="002720B3" w:rsidR="009642A3" w:rsidTr="7603C697" w14:paraId="66FAD34E" w14:textId="77777777">
        <w:tc>
          <w:tcPr>
            <w:tcW w:w="2830" w:type="dxa"/>
            <w:shd w:val="clear" w:color="auto" w:fill="FFECAF"/>
            <w:tcMar/>
          </w:tcPr>
          <w:p w:rsidRPr="002720B3" w:rsidR="00422AF4" w:rsidRDefault="00081C38" w14:paraId="544B9E77" w14:textId="366F97F0">
            <w:pPr>
              <w:rPr>
                <w:b/>
                <w:bCs/>
                <w:noProof/>
                <w:sz w:val="20"/>
                <w:szCs w:val="20"/>
              </w:rPr>
            </w:pPr>
            <w:r w:rsidRPr="00081C38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>/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081C38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655" w:type="dxa"/>
            <w:tcMar/>
          </w:tcPr>
          <w:p w:rsidRPr="002720B3" w:rsidR="00422AF4" w:rsidP="0072532D" w:rsidRDefault="00164241" w14:paraId="740B0CE6" w14:textId="0ED0D1D4">
            <w:pPr>
              <w:rPr>
                <w:sz w:val="20"/>
                <w:szCs w:val="20"/>
              </w:rPr>
            </w:pPr>
            <w:r w:rsidRPr="7603C697" w:rsidR="00164241">
              <w:rPr>
                <w:sz w:val="20"/>
                <w:szCs w:val="20"/>
              </w:rPr>
              <w:t xml:space="preserve">15 dana ( u periodu od </w:t>
            </w:r>
            <w:r w:rsidRPr="7603C697" w:rsidR="002079B7">
              <w:rPr>
                <w:sz w:val="20"/>
                <w:szCs w:val="20"/>
              </w:rPr>
              <w:t>2</w:t>
            </w:r>
            <w:r w:rsidRPr="7603C697" w:rsidR="2A271F88">
              <w:rPr>
                <w:sz w:val="20"/>
                <w:szCs w:val="20"/>
              </w:rPr>
              <w:t>6</w:t>
            </w:r>
            <w:r w:rsidRPr="7603C697" w:rsidR="002079B7">
              <w:rPr>
                <w:sz w:val="20"/>
                <w:szCs w:val="20"/>
              </w:rPr>
              <w:t xml:space="preserve">.3. do </w:t>
            </w:r>
            <w:r w:rsidRPr="7603C697" w:rsidR="003214B5">
              <w:rPr>
                <w:sz w:val="20"/>
                <w:szCs w:val="20"/>
              </w:rPr>
              <w:t>20.4.2026.)</w:t>
            </w:r>
          </w:p>
        </w:tc>
      </w:tr>
      <w:tr w:rsidRPr="002720B3" w:rsidR="009642A3" w:rsidTr="7603C697" w14:paraId="6B2BBD89" w14:textId="77777777">
        <w:tc>
          <w:tcPr>
            <w:tcW w:w="2830" w:type="dxa"/>
            <w:tcBorders>
              <w:bottom w:val="single" w:color="auto" w:sz="4" w:space="0"/>
            </w:tcBorders>
            <w:shd w:val="clear" w:color="auto" w:fill="FFECAF"/>
            <w:tcMar/>
          </w:tcPr>
          <w:p w:rsidRPr="002720B3" w:rsidR="00422AF4" w:rsidRDefault="006D15A6" w14:paraId="49E57710" w14:textId="09FA0170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655" w:type="dxa"/>
            <w:tcMar/>
          </w:tcPr>
          <w:p w:rsidRPr="00DA54DB" w:rsidR="0075262B" w:rsidP="00EF2FA5" w:rsidRDefault="0075262B" w14:paraId="3A7389D4" w14:textId="04FD8CDC">
            <w:pPr>
              <w:spacing w:line="278" w:lineRule="auto"/>
              <w:rPr>
                <w:sz w:val="20"/>
                <w:szCs w:val="20"/>
              </w:rPr>
            </w:pPr>
            <w:r w:rsidRPr="00DA54DB">
              <w:rPr>
                <w:sz w:val="20"/>
                <w:szCs w:val="20"/>
              </w:rPr>
              <w:t>Potrebne vještine</w:t>
            </w:r>
            <w:r w:rsidRPr="00EF2FA5">
              <w:rPr>
                <w:sz w:val="20"/>
                <w:szCs w:val="20"/>
              </w:rPr>
              <w:t>:</w:t>
            </w:r>
          </w:p>
          <w:p w:rsidRPr="0075262B" w:rsidR="0075262B" w:rsidP="009642A3" w:rsidRDefault="0075262B" w14:paraId="7D7B4D99" w14:textId="7777777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Iskustvo u praćenju i evaluaciji programa i planova u oblasti ljudskih prava LGBTI osoba i žena</w:t>
            </w:r>
          </w:p>
          <w:p w:rsidRPr="0075262B" w:rsidR="0075262B" w:rsidP="009642A3" w:rsidRDefault="0075262B" w14:paraId="7E5CE0A3" w14:textId="7777777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Dobro poznavanje postojećeg zakonskog, institucionalnog i administrativnog uređenja u Bosni i Hercegovini, a koje se odnosi na probleme LGBTI osoba i žena</w:t>
            </w:r>
          </w:p>
          <w:p w:rsidRPr="0075262B" w:rsidR="0075262B" w:rsidP="009642A3" w:rsidRDefault="0075262B" w14:paraId="4C22C95F" w14:textId="7777777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Izražene analitičke i komunikacijske vještine</w:t>
            </w:r>
          </w:p>
          <w:p w:rsidRPr="0075262B" w:rsidR="0075262B" w:rsidP="009642A3" w:rsidRDefault="0075262B" w14:paraId="6D941A99" w14:textId="7777777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Odlično poznavanje engleskog i B/H/S jezika kao i izvrsnost u pisanju evaluacijskih izvještaja</w:t>
            </w:r>
          </w:p>
          <w:p w:rsidRPr="0075262B" w:rsidR="006D15A6" w:rsidP="009642A3" w:rsidRDefault="0075262B" w14:paraId="03158213" w14:textId="7B891B71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 xml:space="preserve">Prednost: Iskustvo sa </w:t>
            </w:r>
            <w:r w:rsidRPr="0075262B">
              <w:rPr>
                <w:rFonts w:eastAsia="Gill Sans" w:cs="Gill Sans"/>
                <w:iCs/>
                <w:sz w:val="20"/>
                <w:szCs w:val="20"/>
              </w:rPr>
              <w:t xml:space="preserve">Ciljevi i ključni rezultati (CKR) metodologijom i/ili agilnim pristupima u upravljanju </w:t>
            </w:r>
          </w:p>
        </w:tc>
      </w:tr>
      <w:tr w:rsidRPr="002720B3" w:rsidR="009642A3" w:rsidTr="7603C697" w14:paraId="4A2D804C" w14:textId="77777777">
        <w:tc>
          <w:tcPr>
            <w:tcW w:w="2830" w:type="dxa"/>
            <w:shd w:val="clear" w:color="auto" w:fill="FFECAF"/>
            <w:tcMar/>
          </w:tcPr>
          <w:p w:rsidRPr="002720B3" w:rsidR="00422AF4" w:rsidRDefault="006D15A6" w14:paraId="2D3F43BD" w14:textId="71525929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Sadržaj ponude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655" w:type="dxa"/>
            <w:tcMar/>
          </w:tcPr>
          <w:p w:rsidR="000616D8" w:rsidP="0079691E" w:rsidRDefault="008C5236" w14:paraId="375809CB" w14:textId="77777777">
            <w:pPr>
              <w:rPr>
                <w:sz w:val="20"/>
                <w:szCs w:val="20"/>
              </w:rPr>
            </w:pPr>
            <w:r w:rsidRPr="008C5236">
              <w:rPr>
                <w:sz w:val="20"/>
                <w:szCs w:val="20"/>
              </w:rPr>
              <w:t>Zainteresovani/e kandidati/kinje trebaju dostaviti</w:t>
            </w:r>
            <w:r w:rsidR="000616D8">
              <w:rPr>
                <w:sz w:val="20"/>
                <w:szCs w:val="20"/>
              </w:rPr>
              <w:t>:</w:t>
            </w:r>
          </w:p>
          <w:p w:rsidRPr="003B18DB" w:rsidR="006D15A6" w:rsidP="003B18DB" w:rsidRDefault="11286883" w14:paraId="0643FB2B" w14:textId="4F3F02AA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32080DB4">
              <w:rPr>
                <w:sz w:val="20"/>
                <w:szCs w:val="20"/>
              </w:rPr>
              <w:t>biografiju</w:t>
            </w:r>
            <w:r w:rsidRPr="32080DB4" w:rsidR="008C5236">
              <w:rPr>
                <w:sz w:val="20"/>
                <w:szCs w:val="20"/>
              </w:rPr>
              <w:t xml:space="preserve"> </w:t>
            </w:r>
          </w:p>
          <w:p w:rsidR="003B18DB" w:rsidP="009642A3" w:rsidRDefault="003B18DB" w14:paraId="6081A595" w14:textId="7777777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Obrazac ponude koji je objavljen u prilogu poziva </w:t>
            </w:r>
          </w:p>
          <w:p w:rsidRPr="003B18DB" w:rsidR="00C14382" w:rsidP="003B18DB" w:rsidRDefault="00714F74" w14:paraId="6F166BAB" w14:textId="612FE43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primjere prethodnih relevantnih radova (po mogućnosti)</w:t>
            </w:r>
          </w:p>
        </w:tc>
      </w:tr>
      <w:tr w:rsidRPr="002720B3" w:rsidR="009642A3" w:rsidTr="7603C697" w14:paraId="3D972EA1" w14:textId="77777777">
        <w:tc>
          <w:tcPr>
            <w:tcW w:w="2830" w:type="dxa"/>
            <w:shd w:val="clear" w:color="auto" w:fill="FFECAF"/>
            <w:tcMar/>
          </w:tcPr>
          <w:p w:rsidRPr="002720B3" w:rsidR="00422AF4" w:rsidRDefault="006D15A6" w14:paraId="54D2A2DB" w14:textId="5E06372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Način dostave ponude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Pr="002720B3" w:rsidR="00F16789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655" w:type="dxa"/>
            <w:tcMar/>
          </w:tcPr>
          <w:p w:rsidRPr="00205A0C" w:rsidR="00422AF4" w:rsidP="00422AF4" w:rsidRDefault="006D15A6" w14:paraId="2FBE9642" w14:textId="3E90A99F">
            <w:pPr>
              <w:rPr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>Ponud</w:t>
            </w:r>
            <w:r w:rsidRPr="00205A0C" w:rsidR="00205A0C">
              <w:rPr>
                <w:sz w:val="20"/>
                <w:szCs w:val="20"/>
              </w:rPr>
              <w:t>e</w:t>
            </w:r>
            <w:r w:rsidRPr="00205A0C">
              <w:rPr>
                <w:sz w:val="20"/>
                <w:szCs w:val="20"/>
              </w:rPr>
              <w:t xml:space="preserve"> se dostavlja</w:t>
            </w:r>
            <w:r w:rsidRPr="00205A0C" w:rsidR="00205A0C">
              <w:rPr>
                <w:sz w:val="20"/>
                <w:szCs w:val="20"/>
              </w:rPr>
              <w:t xml:space="preserve">ju </w:t>
            </w:r>
            <w:r w:rsidRPr="00205A0C" w:rsidR="00205A0C">
              <w:rPr>
                <w:b/>
                <w:bCs/>
                <w:sz w:val="20"/>
                <w:szCs w:val="20"/>
              </w:rPr>
              <w:t>isključivo</w:t>
            </w:r>
            <w:r w:rsidRPr="00205A0C">
              <w:rPr>
                <w:b/>
                <w:bCs/>
                <w:sz w:val="20"/>
                <w:szCs w:val="20"/>
              </w:rPr>
              <w:t xml:space="preserve"> putem elektronske p</w:t>
            </w:r>
            <w:r w:rsidRPr="00205A0C" w:rsidR="002720B3">
              <w:rPr>
                <w:b/>
                <w:bCs/>
                <w:sz w:val="20"/>
                <w:szCs w:val="20"/>
              </w:rPr>
              <w:t>oš</w:t>
            </w:r>
            <w:r w:rsidRPr="00205A0C">
              <w:rPr>
                <w:b/>
                <w:bCs/>
                <w:sz w:val="20"/>
                <w:szCs w:val="20"/>
              </w:rPr>
              <w:t xml:space="preserve">te </w:t>
            </w:r>
            <w:r w:rsidR="0079691E">
              <w:rPr>
                <w:b/>
                <w:bCs/>
                <w:sz w:val="20"/>
                <w:szCs w:val="20"/>
              </w:rPr>
              <w:t xml:space="preserve">na mail: </w:t>
            </w:r>
            <w:hyperlink w:history="1" r:id="rId11">
              <w:r w:rsidRPr="005328DB" w:rsidR="00260668">
                <w:rPr>
                  <w:rStyle w:val="Hyperlink"/>
                  <w:b/>
                  <w:bCs/>
                  <w:sz w:val="20"/>
                  <w:szCs w:val="20"/>
                </w:rPr>
                <w:t>dajana@soc.ba</w:t>
              </w:r>
            </w:hyperlink>
            <w:r w:rsidR="00483FE5">
              <w:t xml:space="preserve"> </w:t>
            </w:r>
            <w:r w:rsidRPr="00483FE5" w:rsidR="00483FE5">
              <w:rPr>
                <w:sz w:val="20"/>
                <w:szCs w:val="20"/>
              </w:rPr>
              <w:t xml:space="preserve">sa naslovom </w:t>
            </w:r>
            <w:r w:rsidRPr="00483FE5" w:rsidR="00483FE5">
              <w:rPr>
                <w:i/>
                <w:iCs/>
                <w:sz w:val="20"/>
                <w:szCs w:val="20"/>
              </w:rPr>
              <w:t>„Prijava: Konsultant/ica – evaluacija Strateškog plana SOC“</w:t>
            </w:r>
            <w:r w:rsidR="00483FE5">
              <w:rPr>
                <w:sz w:val="20"/>
                <w:szCs w:val="20"/>
              </w:rPr>
              <w:t xml:space="preserve">. </w:t>
            </w:r>
            <w:r w:rsidRPr="00DA01F4" w:rsidR="00DA01F4">
              <w:rPr>
                <w:sz w:val="20"/>
                <w:szCs w:val="20"/>
              </w:rPr>
              <w:t>Uzeti će se u obzir isključivo ponude koje su popunjene i potpisane na Obrascu ponude</w:t>
            </w:r>
            <w:r w:rsidR="0026066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2720B3" w:rsidR="009642A3" w:rsidTr="7603C697" w14:paraId="70794482" w14:textId="77777777">
        <w:tc>
          <w:tcPr>
            <w:tcW w:w="2830" w:type="dxa"/>
            <w:shd w:val="clear" w:color="auto" w:fill="FFECAF"/>
            <w:tcMar/>
          </w:tcPr>
          <w:p w:rsidRPr="002720B3" w:rsidR="006D15A6" w:rsidRDefault="006D15A6" w14:paraId="1BEBF51F" w14:textId="2F7DDDFB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Rok za dostavljanje ponude </w:t>
            </w:r>
            <w:r w:rsidRPr="002720B3" w:rsidR="00F16789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Pr="006735B8" w:rsidR="00F16789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655" w:type="dxa"/>
            <w:tcMar/>
          </w:tcPr>
          <w:p w:rsidRPr="00205A0C" w:rsidR="006D15A6" w:rsidP="006D15A6" w:rsidRDefault="006D15A6" w14:paraId="1C0F7CF4" w14:textId="7277D145">
            <w:pPr>
              <w:rPr>
                <w:b w:val="1"/>
                <w:bCs w:val="1"/>
                <w:sz w:val="20"/>
                <w:szCs w:val="20"/>
              </w:rPr>
            </w:pPr>
            <w:r w:rsidRPr="7603C697" w:rsidR="006D15A6">
              <w:rPr>
                <w:sz w:val="20"/>
                <w:szCs w:val="20"/>
              </w:rPr>
              <w:t xml:space="preserve">Ponude se dostavljaju </w:t>
            </w:r>
            <w:r w:rsidRPr="7603C697" w:rsidR="006D15A6">
              <w:rPr>
                <w:b w:val="1"/>
                <w:bCs w:val="1"/>
                <w:sz w:val="20"/>
                <w:szCs w:val="20"/>
              </w:rPr>
              <w:t xml:space="preserve">najkasnije </w:t>
            </w:r>
            <w:r w:rsidRPr="7603C697" w:rsidR="006735B8">
              <w:rPr>
                <w:b w:val="1"/>
                <w:bCs w:val="1"/>
                <w:sz w:val="20"/>
                <w:szCs w:val="20"/>
              </w:rPr>
              <w:t>do</w:t>
            </w:r>
            <w:r w:rsidRPr="7603C697" w:rsidR="00081C3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603C697" w:rsidR="050B83D8">
              <w:rPr>
                <w:b w:val="1"/>
                <w:bCs w:val="1"/>
                <w:sz w:val="20"/>
                <w:szCs w:val="20"/>
              </w:rPr>
              <w:t>2</w:t>
            </w:r>
            <w:r w:rsidRPr="7603C697" w:rsidR="2D3F7F2F">
              <w:rPr>
                <w:b w:val="1"/>
                <w:bCs w:val="1"/>
                <w:sz w:val="20"/>
                <w:szCs w:val="20"/>
              </w:rPr>
              <w:t>5</w:t>
            </w:r>
            <w:r w:rsidRPr="7603C697" w:rsidR="050B83D8">
              <w:rPr>
                <w:b w:val="1"/>
                <w:bCs w:val="1"/>
                <w:sz w:val="20"/>
                <w:szCs w:val="20"/>
              </w:rPr>
              <w:t>.3.2026.</w:t>
            </w:r>
            <w:r w:rsidRPr="7603C697" w:rsidR="006D15A6">
              <w:rPr>
                <w:b w:val="1"/>
                <w:bCs w:val="1"/>
                <w:sz w:val="20"/>
                <w:szCs w:val="20"/>
              </w:rPr>
              <w:t xml:space="preserve"> godine do </w:t>
            </w:r>
            <w:r w:rsidRPr="7603C697" w:rsidR="2B82AAFE">
              <w:rPr>
                <w:b w:val="1"/>
                <w:bCs w:val="1"/>
                <w:sz w:val="20"/>
                <w:szCs w:val="20"/>
              </w:rPr>
              <w:t>23:59</w:t>
            </w:r>
            <w:r w:rsidRPr="7603C697" w:rsidR="006D15A6">
              <w:rPr>
                <w:b w:val="1"/>
                <w:bCs w:val="1"/>
                <w:sz w:val="20"/>
                <w:szCs w:val="20"/>
              </w:rPr>
              <w:t xml:space="preserve"> sati.</w:t>
            </w:r>
          </w:p>
          <w:p w:rsidRPr="002720B3" w:rsidR="006D15A6" w:rsidP="006D15A6" w:rsidRDefault="006D15A6" w14:paraId="462765CD" w14:textId="6C8B29A4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Ponude dostavljene na </w:t>
            </w:r>
            <w:r w:rsidRPr="002720B3" w:rsidR="00632667">
              <w:rPr>
                <w:sz w:val="20"/>
                <w:szCs w:val="20"/>
              </w:rPr>
              <w:t>drugačiji</w:t>
            </w:r>
            <w:r w:rsidRPr="002720B3">
              <w:rPr>
                <w:sz w:val="20"/>
                <w:szCs w:val="20"/>
              </w:rPr>
              <w:t xml:space="preserve"> na</w:t>
            </w:r>
            <w:r w:rsidR="006735B8"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in od navedenog iii nakon navedenog roka ne</w:t>
            </w:r>
            <w:r w:rsidR="006735B8"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biti uzete u razmatranje.</w:t>
            </w:r>
          </w:p>
        </w:tc>
      </w:tr>
      <w:tr w:rsidRPr="002720B3" w:rsidR="009642A3" w:rsidTr="7603C697" w14:paraId="304A0B5A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440EC1" w14:paraId="085B1276" w14:textId="4060D5F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655" w:type="dxa"/>
            <w:tcMar/>
          </w:tcPr>
          <w:p w:rsidR="00824EDC" w:rsidP="00440EC1" w:rsidRDefault="00440EC1" w14:paraId="17D16FE9" w14:textId="38064031">
            <w:pPr>
              <w:rPr>
                <w:sz w:val="20"/>
                <w:szCs w:val="20"/>
              </w:rPr>
            </w:pPr>
            <w:r w:rsidRPr="7603C697" w:rsidR="00440EC1">
              <w:rPr>
                <w:sz w:val="20"/>
                <w:szCs w:val="20"/>
              </w:rPr>
              <w:t xml:space="preserve">Pitanja u vezi sa nabavkom mogu se dostaviti na adresu </w:t>
            </w:r>
            <w:hyperlink r:id="R07cf05202bdd42a4">
              <w:r w:rsidRPr="7603C697" w:rsidR="00E73203">
                <w:rPr>
                  <w:rStyle w:val="Hyperlink"/>
                  <w:b w:val="1"/>
                  <w:bCs w:val="1"/>
                  <w:sz w:val="20"/>
                  <w:szCs w:val="20"/>
                </w:rPr>
                <w:t>dajana@soc.ba</w:t>
              </w:r>
            </w:hyperlink>
            <w:r w:rsidRPr="7603C697" w:rsidR="00E73203">
              <w:rPr>
                <w:sz w:val="20"/>
                <w:szCs w:val="20"/>
              </w:rPr>
              <w:t xml:space="preserve"> </w:t>
            </w:r>
            <w:r w:rsidRPr="7603C697" w:rsidR="00440EC1">
              <w:rPr>
                <w:sz w:val="20"/>
                <w:szCs w:val="20"/>
              </w:rPr>
              <w:t xml:space="preserve">najkasnije do </w:t>
            </w:r>
            <w:r w:rsidRPr="7603C697" w:rsidR="0B4023E5">
              <w:rPr>
                <w:sz w:val="20"/>
                <w:szCs w:val="20"/>
              </w:rPr>
              <w:t>2</w:t>
            </w:r>
            <w:r w:rsidRPr="7603C697" w:rsidR="203DCB2C">
              <w:rPr>
                <w:sz w:val="20"/>
                <w:szCs w:val="20"/>
              </w:rPr>
              <w:t>3</w:t>
            </w:r>
            <w:r w:rsidRPr="7603C697" w:rsidR="0B4023E5">
              <w:rPr>
                <w:sz w:val="20"/>
                <w:szCs w:val="20"/>
              </w:rPr>
              <w:t>.3.2026</w:t>
            </w:r>
            <w:r w:rsidRPr="7603C697" w:rsidR="00440EC1">
              <w:rPr>
                <w:sz w:val="20"/>
                <w:szCs w:val="20"/>
              </w:rPr>
              <w:t>.</w:t>
            </w:r>
            <w:r w:rsidRPr="7603C697" w:rsidR="00440EC1">
              <w:rPr>
                <w:sz w:val="20"/>
                <w:szCs w:val="20"/>
              </w:rPr>
              <w:t xml:space="preserve"> a odgovor će uslijediti najkasnije do </w:t>
            </w:r>
            <w:r w:rsidRPr="7603C697" w:rsidR="73E6172E">
              <w:rPr>
                <w:sz w:val="20"/>
                <w:szCs w:val="20"/>
              </w:rPr>
              <w:t>2</w:t>
            </w:r>
            <w:r w:rsidRPr="7603C697" w:rsidR="366E2C86">
              <w:rPr>
                <w:sz w:val="20"/>
                <w:szCs w:val="20"/>
              </w:rPr>
              <w:t>4</w:t>
            </w:r>
            <w:r w:rsidRPr="7603C697" w:rsidR="73E6172E">
              <w:rPr>
                <w:sz w:val="20"/>
                <w:szCs w:val="20"/>
              </w:rPr>
              <w:t>.</w:t>
            </w:r>
            <w:r w:rsidRPr="7603C697" w:rsidR="73E6172E">
              <w:rPr>
                <w:sz w:val="20"/>
                <w:szCs w:val="20"/>
              </w:rPr>
              <w:t>3</w:t>
            </w:r>
            <w:r w:rsidRPr="7603C697" w:rsidR="2AD4F8D2">
              <w:rPr>
                <w:sz w:val="20"/>
                <w:szCs w:val="20"/>
              </w:rPr>
              <w:t>.</w:t>
            </w:r>
            <w:r w:rsidRPr="7603C697" w:rsidR="73E6172E">
              <w:rPr>
                <w:sz w:val="20"/>
                <w:szCs w:val="20"/>
              </w:rPr>
              <w:t>2026</w:t>
            </w:r>
            <w:r w:rsidRPr="7603C697" w:rsidR="00440EC1">
              <w:rPr>
                <w:b w:val="1"/>
                <w:bCs w:val="1"/>
                <w:sz w:val="20"/>
                <w:szCs w:val="20"/>
              </w:rPr>
              <w:t>.</w:t>
            </w:r>
            <w:r w:rsidRPr="7603C697" w:rsidR="00440EC1">
              <w:rPr>
                <w:sz w:val="20"/>
                <w:szCs w:val="20"/>
              </w:rPr>
              <w:t xml:space="preserve"> </w:t>
            </w:r>
          </w:p>
          <w:p w:rsidR="00824EDC" w:rsidP="00440EC1" w:rsidRDefault="00824EDC" w14:paraId="343CF582" w14:textId="77777777">
            <w:pPr>
              <w:rPr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 xml:space="preserve">Kontakt putem telefona nije moguć. </w:t>
            </w:r>
          </w:p>
          <w:p w:rsidRPr="00081C38" w:rsidR="00440EC1" w:rsidP="00440EC1" w:rsidRDefault="00824EDC" w14:paraId="28DFE467" w14:textId="4E28A77A">
            <w:pPr>
              <w:rPr>
                <w:b/>
                <w:bCs/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Pr="002720B3" w:rsidR="009642A3" w:rsidTr="7603C697" w14:paraId="16B13EDF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440EC1" w14:paraId="34DCCF39" w14:textId="13FC4574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I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zmjena i/ili dopuna ponude i odustajanje od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655" w:type="dxa"/>
            <w:tcMar/>
          </w:tcPr>
          <w:p w:rsidRPr="002720B3" w:rsidR="00440EC1" w:rsidP="00440EC1" w:rsidRDefault="00440EC1" w14:paraId="16069C92" w14:textId="00C27A07">
            <w:pPr>
              <w:rPr>
                <w:sz w:val="20"/>
                <w:szCs w:val="20"/>
              </w:rPr>
            </w:pPr>
            <w:r w:rsidRPr="006735B8">
              <w:rPr>
                <w:sz w:val="20"/>
                <w:szCs w:val="20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Pr="002720B3" w:rsidR="009642A3" w:rsidTr="7603C697" w14:paraId="2FC3DF44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440EC1" w14:paraId="5647B9B7" w14:textId="5004EFB8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655" w:type="dxa"/>
            <w:tcMar/>
          </w:tcPr>
          <w:p w:rsidRPr="002720B3" w:rsidR="00440EC1" w:rsidP="00440EC1" w:rsidRDefault="00440EC1" w14:paraId="18AC9459" w14:textId="0E69BC8F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Obrazac ponude</w:t>
            </w:r>
            <w:r>
              <w:rPr>
                <w:sz w:val="20"/>
                <w:szCs w:val="20"/>
              </w:rPr>
              <w:t xml:space="preserve"> i s</w:t>
            </w:r>
            <w:r w:rsidRPr="002720B3">
              <w:rPr>
                <w:sz w:val="20"/>
                <w:szCs w:val="20"/>
              </w:rPr>
              <w:t>va ostala dokumentacija uz ponudu dostavlja se na jednom od slu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benih jezika i pisama u Bosni i Hercegovini</w:t>
            </w:r>
            <w:r w:rsidR="0079691E">
              <w:rPr>
                <w:sz w:val="20"/>
                <w:szCs w:val="20"/>
              </w:rPr>
              <w:t xml:space="preserve">, a poželjno je i </w:t>
            </w:r>
            <w:r>
              <w:rPr>
                <w:sz w:val="20"/>
                <w:szCs w:val="20"/>
              </w:rPr>
              <w:t>na engleskom jeziku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Pr="002720B3" w:rsidR="009642A3" w:rsidTr="7603C697" w14:paraId="378A66D8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440EC1" w14:paraId="13DBF7E4" w14:textId="5DDEDC8E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655" w:type="dxa"/>
            <w:tcMar/>
          </w:tcPr>
          <w:p w:rsidRPr="002720B3" w:rsidR="00440EC1" w:rsidP="00440EC1" w:rsidRDefault="00440EC1" w14:paraId="78C1A2AB" w14:textId="53B09C63">
            <w:pPr>
              <w:rPr>
                <w:sz w:val="20"/>
                <w:szCs w:val="20"/>
              </w:rPr>
            </w:pPr>
            <w:r w:rsidRPr="00205A0C">
              <w:rPr>
                <w:b/>
                <w:bCs/>
                <w:sz w:val="20"/>
                <w:szCs w:val="20"/>
              </w:rPr>
              <w:t>Ponude moraju važiti najmanje 30 dana</w:t>
            </w:r>
            <w:r w:rsidRPr="00E04A1A">
              <w:rPr>
                <w:sz w:val="20"/>
                <w:szCs w:val="20"/>
              </w:rPr>
              <w:t xml:space="preserve"> od dana isteka roka za podnošenje ponuda</w:t>
            </w:r>
            <w:r w:rsidR="00632667">
              <w:rPr>
                <w:sz w:val="20"/>
                <w:szCs w:val="20"/>
              </w:rPr>
              <w:t>.</w:t>
            </w:r>
          </w:p>
        </w:tc>
      </w:tr>
      <w:tr w:rsidRPr="002720B3" w:rsidR="009642A3" w:rsidTr="7603C697" w14:paraId="30930B8A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440EC1" w14:paraId="66A06C64" w14:textId="6B7C5827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655" w:type="dxa"/>
            <w:tcMar/>
          </w:tcPr>
          <w:p w:rsidRPr="002720B3" w:rsidR="00440EC1" w:rsidP="00440EC1" w:rsidRDefault="00440EC1" w14:paraId="336B25B9" w14:textId="6A40E280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Odabrani ponu</w:t>
            </w:r>
            <w:r>
              <w:rPr>
                <w:sz w:val="20"/>
                <w:szCs w:val="20"/>
              </w:rPr>
              <w:t>đač</w:t>
            </w:r>
            <w:r w:rsidRPr="002720B3">
              <w:rPr>
                <w:sz w:val="20"/>
                <w:szCs w:val="20"/>
              </w:rPr>
              <w:t xml:space="preserve"> obavezuje se da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isporu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ena roba, usluga i/ili radovi biti u skladu s va</w:t>
            </w:r>
            <w:r>
              <w:rPr>
                <w:sz w:val="20"/>
                <w:szCs w:val="20"/>
              </w:rPr>
              <w:t>žeć</w:t>
            </w:r>
            <w:r w:rsidRPr="002720B3">
              <w:rPr>
                <w:sz w:val="20"/>
                <w:szCs w:val="20"/>
              </w:rPr>
              <w:t xml:space="preserve">im propisima, standardima i normativima za predmet nabavke, odnosno da </w:t>
            </w:r>
            <w:r>
              <w:rPr>
                <w:sz w:val="20"/>
                <w:szCs w:val="20"/>
              </w:rPr>
              <w:t>će</w:t>
            </w:r>
            <w:r w:rsidRPr="002720B3">
              <w:rPr>
                <w:sz w:val="20"/>
                <w:szCs w:val="20"/>
              </w:rPr>
              <w:t xml:space="preserve"> usluge i/ili radovi biti obavljeni u skladu s na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elima pa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nje dobrog doma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ina. </w:t>
            </w:r>
            <w:r>
              <w:rPr>
                <w:sz w:val="20"/>
                <w:szCs w:val="20"/>
              </w:rPr>
              <w:t>Udruženje</w:t>
            </w:r>
            <w:r w:rsidRPr="002720B3">
              <w:rPr>
                <w:sz w:val="20"/>
                <w:szCs w:val="20"/>
              </w:rPr>
              <w:t xml:space="preserve"> zadr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ava pravo u svakom slu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aju pred nadležnim sudom pokrenuti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postupak povodom eventualno nastale štete, u skladu s propisima obligacionog prava.</w:t>
            </w:r>
          </w:p>
        </w:tc>
      </w:tr>
      <w:tr w:rsidRPr="002720B3" w:rsidR="009642A3" w:rsidTr="7603C697" w14:paraId="6089A6C2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D82E4F" w14:paraId="53E9041C" w14:textId="253C4F95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Kriterij</w:t>
            </w:r>
            <w:r w:rsidRPr="002720B3" w:rsidR="00440EC1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Pr="006735B8" w:rsidR="00440EC1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655" w:type="dxa"/>
            <w:tcMar/>
          </w:tcPr>
          <w:p w:rsidRPr="005A55C4" w:rsidR="005A55C4" w:rsidP="005A55C4" w:rsidRDefault="005A55C4" w14:paraId="3291C5F0" w14:textId="77777777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 xml:space="preserve">Kriterij za odabir ponuđača je ekonomski najpovoljnija ponuda, uzimajući u obzir odnos cijene i kvaliteta. Udruženje zadržava pravo da, kada to okolnosti opravdavaju, odabere i cjenovno višu ponudu ukoliko ona u većoj mjeri odgovara potrebama i ciljevima organizacije.  </w:t>
            </w:r>
          </w:p>
          <w:p w:rsidRPr="005A55C4" w:rsidR="005A55C4" w:rsidP="005A55C4" w:rsidRDefault="005A55C4" w14:paraId="09864EC7" w14:textId="1C2EC416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 xml:space="preserve"> Ponude koje ispune osnovne uslove biće ocjenjivane prema sljedećim kriterijima: </w:t>
            </w:r>
          </w:p>
          <w:p w:rsidRPr="005A55C4" w:rsidR="005A55C4" w:rsidP="005A55C4" w:rsidRDefault="005A55C4" w14:paraId="0088E164" w14:textId="77777777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>•</w:t>
            </w:r>
            <w:r w:rsidRPr="005A55C4">
              <w:rPr>
                <w:sz w:val="20"/>
                <w:szCs w:val="20"/>
              </w:rPr>
              <w:tab/>
            </w:r>
            <w:r w:rsidRPr="005A55C4">
              <w:rPr>
                <w:sz w:val="20"/>
                <w:szCs w:val="20"/>
              </w:rPr>
              <w:t xml:space="preserve">relevantno iskustvo i reference ponuđača – 80%; </w:t>
            </w:r>
          </w:p>
          <w:p w:rsidRPr="00D82E4F" w:rsidR="00440EC1" w:rsidP="005A55C4" w:rsidRDefault="005A55C4" w14:paraId="2D4F9165" w14:textId="1E3B7C8B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>•</w:t>
            </w:r>
            <w:r w:rsidRPr="005A55C4">
              <w:rPr>
                <w:sz w:val="20"/>
                <w:szCs w:val="20"/>
              </w:rPr>
              <w:tab/>
            </w:r>
            <w:r w:rsidRPr="005A55C4">
              <w:rPr>
                <w:sz w:val="20"/>
                <w:szCs w:val="20"/>
              </w:rPr>
              <w:t>cijena – 20%.</w:t>
            </w:r>
          </w:p>
        </w:tc>
      </w:tr>
      <w:tr w:rsidRPr="002720B3" w:rsidR="009642A3" w:rsidTr="7603C697" w14:paraId="20F8FC3F" w14:textId="77777777">
        <w:tc>
          <w:tcPr>
            <w:tcW w:w="2830" w:type="dxa"/>
            <w:shd w:val="clear" w:color="auto" w:fill="FFECAF"/>
            <w:tcMar/>
          </w:tcPr>
          <w:p w:rsidRPr="002720B3" w:rsidR="00440EC1" w:rsidP="00440EC1" w:rsidRDefault="00440EC1" w14:paraId="666033C1" w14:textId="19B83BFE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Rok za donošenje odluke o rezultatu postupka nabavke</w:t>
            </w:r>
            <w:r w:rsidR="0063266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Deadline for Making a Decision on the Procurement Outcome</w:t>
            </w:r>
          </w:p>
        </w:tc>
        <w:tc>
          <w:tcPr>
            <w:tcW w:w="7655" w:type="dxa"/>
            <w:tcMar/>
          </w:tcPr>
          <w:p w:rsidR="004C3897" w:rsidP="00440EC1" w:rsidRDefault="004C3897" w14:paraId="7FCE244D" w14:textId="77777777">
            <w:pPr>
              <w:rPr>
                <w:sz w:val="20"/>
                <w:szCs w:val="20"/>
              </w:rPr>
            </w:pPr>
          </w:p>
          <w:p w:rsidRPr="002720B3" w:rsidR="00440EC1" w:rsidP="00440EC1" w:rsidRDefault="00440EC1" w14:paraId="039D6BC1" w14:textId="4DB3A502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odluku o izboru ponuđača iii odluku o poništenju postupka nabavke donijeti u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roku važenja ponude odnosno u produženom periodu roka važenja ponuda.</w:t>
            </w:r>
          </w:p>
        </w:tc>
      </w:tr>
      <w:tr w:rsidRPr="002720B3" w:rsidR="009642A3" w:rsidTr="7603C697" w14:paraId="5271AE6A" w14:textId="77777777">
        <w:tc>
          <w:tcPr>
            <w:tcW w:w="2830" w:type="dxa"/>
            <w:shd w:val="clear" w:color="auto" w:fill="FFECAF"/>
            <w:tcMar/>
          </w:tcPr>
          <w:p w:rsidRPr="00D82E4F" w:rsidR="00440EC1" w:rsidP="00440EC1" w:rsidRDefault="00440EC1" w14:paraId="3524C3CE" w14:textId="34D67241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655" w:type="dxa"/>
            <w:tcMar/>
          </w:tcPr>
          <w:p w:rsidRPr="002720B3" w:rsidR="00440EC1" w:rsidP="00440EC1" w:rsidRDefault="00B16FF5" w14:paraId="5E789179" w14:textId="484E67C1">
            <w:pPr>
              <w:rPr>
                <w:sz w:val="20"/>
                <w:szCs w:val="20"/>
              </w:rPr>
            </w:pPr>
            <w:r w:rsidRPr="00B16FF5">
              <w:rPr>
                <w:sz w:val="20"/>
                <w:szCs w:val="20"/>
              </w:rPr>
              <w:t>Isplata se vrši po završetku angažmana, u skladu sa ugovorom zaključenim sa Sarajevskim otvorenim centrom.</w:t>
            </w:r>
          </w:p>
        </w:tc>
      </w:tr>
    </w:tbl>
    <w:p w:rsidRPr="002720B3" w:rsidR="00C23478" w:rsidRDefault="00C23478" w14:paraId="7DC80D9D" w14:textId="77777777">
      <w:pPr>
        <w:rPr>
          <w:sz w:val="20"/>
          <w:szCs w:val="20"/>
        </w:rPr>
      </w:pPr>
    </w:p>
    <w:sectPr w:rsidRPr="002720B3" w:rsidR="00C23478" w:rsidSect="00205A0C">
      <w:headerReference w:type="default" r:id="rId13"/>
      <w:pgSz w:w="11906" w:h="16838" w:orient="portrait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DFC" w:rsidP="00444A78" w:rsidRDefault="00474DFC" w14:paraId="307A28AF" w14:textId="77777777">
      <w:pPr>
        <w:spacing w:after="0" w:line="240" w:lineRule="auto"/>
      </w:pPr>
      <w:r>
        <w:separator/>
      </w:r>
    </w:p>
  </w:endnote>
  <w:endnote w:type="continuationSeparator" w:id="0">
    <w:p w:rsidR="00474DFC" w:rsidP="00444A78" w:rsidRDefault="00474DFC" w14:paraId="5D60F9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DFC" w:rsidP="00444A78" w:rsidRDefault="00474DFC" w14:paraId="78832CE5" w14:textId="77777777">
      <w:pPr>
        <w:spacing w:after="0" w:line="240" w:lineRule="auto"/>
      </w:pPr>
      <w:r>
        <w:separator/>
      </w:r>
    </w:p>
  </w:footnote>
  <w:footnote w:type="continuationSeparator" w:id="0">
    <w:p w:rsidR="00474DFC" w:rsidP="00444A78" w:rsidRDefault="00474DFC" w14:paraId="47D25B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A7932" w:rsidR="00444A78" w:rsidRDefault="00F16789" w14:paraId="09F1B1A9" w14:textId="5089FD4A">
    <w:pPr>
      <w:pStyle w:val="Header"/>
      <w:rPr>
        <w:rFonts w:cs="Times New Roman" w:asciiTheme="majorHAnsi" w:hAnsiTheme="majorHAnsi"/>
        <w:b/>
        <w:bCs/>
        <w:sz w:val="32"/>
        <w:szCs w:val="32"/>
      </w:rPr>
    </w:pPr>
    <w:r w:rsidRPr="006A7932">
      <w:rPr>
        <w:rFonts w:cs="Times New Roman" w:asciiTheme="majorHAnsi" w:hAnsiTheme="majorHAns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6473C1FD">
          <wp:simplePos x="0" y="0"/>
          <wp:positionH relativeFrom="margin">
            <wp:posOffset>5268595</wp:posOffset>
          </wp:positionH>
          <wp:positionV relativeFrom="paragraph">
            <wp:posOffset>-372745</wp:posOffset>
          </wp:positionV>
          <wp:extent cx="1514901" cy="1040232"/>
          <wp:effectExtent l="0" t="0" r="9525" b="762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901" cy="104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932" w:rsidR="002720B3">
      <w:rPr>
        <w:rFonts w:cs="Times New Roman" w:asciiTheme="majorHAnsi" w:hAnsiTheme="majorHAnsi"/>
        <w:b/>
        <w:bCs/>
        <w:sz w:val="32"/>
        <w:szCs w:val="32"/>
      </w:rPr>
      <w:t xml:space="preserve">JAVNI </w:t>
    </w:r>
    <w:r w:rsidRPr="006A7932" w:rsidR="00444A78">
      <w:rPr>
        <w:rFonts w:cs="Times New Roman" w:asciiTheme="majorHAnsi" w:hAnsiTheme="majorHAnsi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B71B11"/>
    <w:multiLevelType w:val="hybridMultilevel"/>
    <w:tmpl w:val="5F00EB44"/>
    <w:lvl w:ilvl="0" w:tplc="6436C2A2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027B4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55F16EA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9E81F50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5B185"/>
    <w:multiLevelType w:val="hybridMultilevel"/>
    <w:tmpl w:val="A21EE138"/>
    <w:lvl w:ilvl="0" w:tplc="B302DAA2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05AA8FA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978251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A74D7A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25C7F6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BDA2A056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8D47FB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7AAC0A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AE66EB1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63B4599"/>
    <w:multiLevelType w:val="hybridMultilevel"/>
    <w:tmpl w:val="A18AD398"/>
    <w:lvl w:ilvl="0" w:tplc="6436C2A2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FC7A5E"/>
    <w:multiLevelType w:val="hybridMultilevel"/>
    <w:tmpl w:val="49387CFE"/>
    <w:lvl w:ilvl="0" w:tplc="8D4640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99A3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9AD2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888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E9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3E6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3C1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1A2F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5AD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CCFE2F4"/>
    <w:multiLevelType w:val="hybridMultilevel"/>
    <w:tmpl w:val="C6B6BA16"/>
    <w:lvl w:ilvl="0" w:tplc="9470F2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C7C0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AE9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A05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00E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301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2E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835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64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9C5F41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B53DA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21FC2D8"/>
    <w:multiLevelType w:val="hybridMultilevel"/>
    <w:tmpl w:val="70D070AE"/>
    <w:lvl w:ilvl="0" w:tplc="4A2858EC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ED6AB5BE">
      <w:start w:val="1"/>
      <w:numFmt w:val="lowerLetter"/>
      <w:lvlText w:val="%2."/>
      <w:lvlJc w:val="left"/>
      <w:pPr>
        <w:ind w:left="1440" w:hanging="360"/>
      </w:pPr>
    </w:lvl>
    <w:lvl w:ilvl="2" w:tplc="E00A85E4">
      <w:start w:val="1"/>
      <w:numFmt w:val="lowerRoman"/>
      <w:lvlText w:val="%3."/>
      <w:lvlJc w:val="right"/>
      <w:pPr>
        <w:ind w:left="2160" w:hanging="180"/>
      </w:pPr>
    </w:lvl>
    <w:lvl w:ilvl="3" w:tplc="0E844EE2">
      <w:start w:val="1"/>
      <w:numFmt w:val="decimal"/>
      <w:lvlText w:val="%4."/>
      <w:lvlJc w:val="left"/>
      <w:pPr>
        <w:ind w:left="2880" w:hanging="360"/>
      </w:pPr>
    </w:lvl>
    <w:lvl w:ilvl="4" w:tplc="B85E82F8">
      <w:start w:val="1"/>
      <w:numFmt w:val="lowerLetter"/>
      <w:lvlText w:val="%5."/>
      <w:lvlJc w:val="left"/>
      <w:pPr>
        <w:ind w:left="3600" w:hanging="360"/>
      </w:pPr>
    </w:lvl>
    <w:lvl w:ilvl="5" w:tplc="F2542C9A">
      <w:start w:val="1"/>
      <w:numFmt w:val="lowerRoman"/>
      <w:lvlText w:val="%6."/>
      <w:lvlJc w:val="right"/>
      <w:pPr>
        <w:ind w:left="4320" w:hanging="180"/>
      </w:pPr>
    </w:lvl>
    <w:lvl w:ilvl="6" w:tplc="932EF690">
      <w:start w:val="1"/>
      <w:numFmt w:val="decimal"/>
      <w:lvlText w:val="%7."/>
      <w:lvlJc w:val="left"/>
      <w:pPr>
        <w:ind w:left="5040" w:hanging="360"/>
      </w:pPr>
    </w:lvl>
    <w:lvl w:ilvl="7" w:tplc="AD7C14F2">
      <w:start w:val="1"/>
      <w:numFmt w:val="lowerLetter"/>
      <w:lvlText w:val="%8."/>
      <w:lvlJc w:val="left"/>
      <w:pPr>
        <w:ind w:left="5760" w:hanging="360"/>
      </w:pPr>
    </w:lvl>
    <w:lvl w:ilvl="8" w:tplc="E056F9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EB49"/>
    <w:multiLevelType w:val="hybridMultilevel"/>
    <w:tmpl w:val="401E40D4"/>
    <w:lvl w:ilvl="0" w:tplc="7A242B48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E15AC170">
      <w:start w:val="1"/>
      <w:numFmt w:val="lowerLetter"/>
      <w:lvlText w:val="%2."/>
      <w:lvlJc w:val="left"/>
      <w:pPr>
        <w:ind w:left="1440" w:hanging="360"/>
      </w:pPr>
    </w:lvl>
    <w:lvl w:ilvl="2" w:tplc="5D7269B2">
      <w:start w:val="1"/>
      <w:numFmt w:val="lowerRoman"/>
      <w:lvlText w:val="%3."/>
      <w:lvlJc w:val="right"/>
      <w:pPr>
        <w:ind w:left="2160" w:hanging="180"/>
      </w:pPr>
    </w:lvl>
    <w:lvl w:ilvl="3" w:tplc="4F444806">
      <w:start w:val="1"/>
      <w:numFmt w:val="decimal"/>
      <w:lvlText w:val="%4."/>
      <w:lvlJc w:val="left"/>
      <w:pPr>
        <w:ind w:left="2880" w:hanging="360"/>
      </w:pPr>
    </w:lvl>
    <w:lvl w:ilvl="4" w:tplc="6BB68A34">
      <w:start w:val="1"/>
      <w:numFmt w:val="lowerLetter"/>
      <w:lvlText w:val="%5."/>
      <w:lvlJc w:val="left"/>
      <w:pPr>
        <w:ind w:left="3600" w:hanging="360"/>
      </w:pPr>
    </w:lvl>
    <w:lvl w:ilvl="5" w:tplc="92CE4BF2">
      <w:start w:val="1"/>
      <w:numFmt w:val="lowerRoman"/>
      <w:lvlText w:val="%6."/>
      <w:lvlJc w:val="right"/>
      <w:pPr>
        <w:ind w:left="4320" w:hanging="180"/>
      </w:pPr>
    </w:lvl>
    <w:lvl w:ilvl="6" w:tplc="FE76C1D4">
      <w:start w:val="1"/>
      <w:numFmt w:val="decimal"/>
      <w:lvlText w:val="%7."/>
      <w:lvlJc w:val="left"/>
      <w:pPr>
        <w:ind w:left="5040" w:hanging="360"/>
      </w:pPr>
    </w:lvl>
    <w:lvl w:ilvl="7" w:tplc="7F6E43E6">
      <w:start w:val="1"/>
      <w:numFmt w:val="lowerLetter"/>
      <w:lvlText w:val="%8."/>
      <w:lvlJc w:val="left"/>
      <w:pPr>
        <w:ind w:left="5760" w:hanging="360"/>
      </w:pPr>
    </w:lvl>
    <w:lvl w:ilvl="8" w:tplc="2F6CA4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88B"/>
    <w:multiLevelType w:val="hybridMultilevel"/>
    <w:tmpl w:val="042E9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964285D"/>
    <w:multiLevelType w:val="hybridMultilevel"/>
    <w:tmpl w:val="2FC89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80856599">
    <w:abstractNumId w:val="8"/>
  </w:num>
  <w:num w:numId="2" w16cid:durableId="1681657966">
    <w:abstractNumId w:val="19"/>
  </w:num>
  <w:num w:numId="3" w16cid:durableId="1172379719">
    <w:abstractNumId w:val="24"/>
  </w:num>
  <w:num w:numId="4" w16cid:durableId="422799768">
    <w:abstractNumId w:val="17"/>
  </w:num>
  <w:num w:numId="5" w16cid:durableId="727608815">
    <w:abstractNumId w:val="23"/>
  </w:num>
  <w:num w:numId="6" w16cid:durableId="79066175">
    <w:abstractNumId w:val="3"/>
  </w:num>
  <w:num w:numId="7" w16cid:durableId="1487940656">
    <w:abstractNumId w:val="12"/>
  </w:num>
  <w:num w:numId="8" w16cid:durableId="341855428">
    <w:abstractNumId w:val="6"/>
  </w:num>
  <w:num w:numId="9" w16cid:durableId="1169372618">
    <w:abstractNumId w:val="15"/>
  </w:num>
  <w:num w:numId="10" w16cid:durableId="990794351">
    <w:abstractNumId w:val="22"/>
  </w:num>
  <w:num w:numId="11" w16cid:durableId="1270090507">
    <w:abstractNumId w:val="14"/>
  </w:num>
  <w:num w:numId="12" w16cid:durableId="1499030380">
    <w:abstractNumId w:val="29"/>
  </w:num>
  <w:num w:numId="13" w16cid:durableId="1421180309">
    <w:abstractNumId w:val="33"/>
  </w:num>
  <w:num w:numId="14" w16cid:durableId="1639988524">
    <w:abstractNumId w:val="0"/>
  </w:num>
  <w:num w:numId="15" w16cid:durableId="1843206558">
    <w:abstractNumId w:val="4"/>
  </w:num>
  <w:num w:numId="16" w16cid:durableId="1775980111">
    <w:abstractNumId w:val="34"/>
  </w:num>
  <w:num w:numId="17" w16cid:durableId="1491797733">
    <w:abstractNumId w:val="28"/>
  </w:num>
  <w:num w:numId="18" w16cid:durableId="1562864367">
    <w:abstractNumId w:val="9"/>
  </w:num>
  <w:num w:numId="19" w16cid:durableId="247035716">
    <w:abstractNumId w:val="13"/>
  </w:num>
  <w:num w:numId="20" w16cid:durableId="1674528638">
    <w:abstractNumId w:val="18"/>
  </w:num>
  <w:num w:numId="21" w16cid:durableId="1670332887">
    <w:abstractNumId w:val="31"/>
  </w:num>
  <w:num w:numId="22" w16cid:durableId="2122453220">
    <w:abstractNumId w:val="10"/>
  </w:num>
  <w:num w:numId="23" w16cid:durableId="885723921">
    <w:abstractNumId w:val="11"/>
  </w:num>
  <w:num w:numId="24" w16cid:durableId="1831947767">
    <w:abstractNumId w:val="30"/>
  </w:num>
  <w:num w:numId="25" w16cid:durableId="568225208">
    <w:abstractNumId w:val="26"/>
  </w:num>
  <w:num w:numId="26" w16cid:durableId="1696612498">
    <w:abstractNumId w:val="32"/>
  </w:num>
  <w:num w:numId="27" w16cid:durableId="635716840">
    <w:abstractNumId w:val="1"/>
  </w:num>
  <w:num w:numId="28" w16cid:durableId="49958786">
    <w:abstractNumId w:val="25"/>
  </w:num>
  <w:num w:numId="29" w16cid:durableId="395666366">
    <w:abstractNumId w:val="20"/>
  </w:num>
  <w:num w:numId="30" w16cid:durableId="2050951061">
    <w:abstractNumId w:val="7"/>
  </w:num>
  <w:num w:numId="31" w16cid:durableId="1486555603">
    <w:abstractNumId w:val="2"/>
  </w:num>
  <w:num w:numId="32" w16cid:durableId="689068892">
    <w:abstractNumId w:val="21"/>
  </w:num>
  <w:num w:numId="33" w16cid:durableId="884878776">
    <w:abstractNumId w:val="5"/>
  </w:num>
  <w:num w:numId="34" w16cid:durableId="657609016">
    <w:abstractNumId w:val="27"/>
  </w:num>
  <w:num w:numId="35" w16cid:durableId="11349230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42C19"/>
    <w:rsid w:val="0005534F"/>
    <w:rsid w:val="00055A9B"/>
    <w:rsid w:val="00055DB2"/>
    <w:rsid w:val="000616D8"/>
    <w:rsid w:val="00072E16"/>
    <w:rsid w:val="00081C38"/>
    <w:rsid w:val="000A1FB5"/>
    <w:rsid w:val="000C42F2"/>
    <w:rsid w:val="000C6A3F"/>
    <w:rsid w:val="000D3D1C"/>
    <w:rsid w:val="001013AA"/>
    <w:rsid w:val="00111A35"/>
    <w:rsid w:val="00122B6E"/>
    <w:rsid w:val="00130027"/>
    <w:rsid w:val="00130922"/>
    <w:rsid w:val="001325AF"/>
    <w:rsid w:val="00164241"/>
    <w:rsid w:val="001736B4"/>
    <w:rsid w:val="001774C3"/>
    <w:rsid w:val="001A0C34"/>
    <w:rsid w:val="001A2CBE"/>
    <w:rsid w:val="001B25C0"/>
    <w:rsid w:val="001B4A60"/>
    <w:rsid w:val="001C0CA8"/>
    <w:rsid w:val="00205A0C"/>
    <w:rsid w:val="002079B7"/>
    <w:rsid w:val="00217FDD"/>
    <w:rsid w:val="0024356D"/>
    <w:rsid w:val="002454DF"/>
    <w:rsid w:val="00260668"/>
    <w:rsid w:val="002720B3"/>
    <w:rsid w:val="002C0533"/>
    <w:rsid w:val="002C4032"/>
    <w:rsid w:val="002E017C"/>
    <w:rsid w:val="003214B5"/>
    <w:rsid w:val="003456D3"/>
    <w:rsid w:val="00390CE0"/>
    <w:rsid w:val="003B18DB"/>
    <w:rsid w:val="003B6EE8"/>
    <w:rsid w:val="003E5AB4"/>
    <w:rsid w:val="003F0DBF"/>
    <w:rsid w:val="00422AF4"/>
    <w:rsid w:val="00422FE2"/>
    <w:rsid w:val="00440EC1"/>
    <w:rsid w:val="00443B4E"/>
    <w:rsid w:val="00444A78"/>
    <w:rsid w:val="00474DFC"/>
    <w:rsid w:val="00475DDC"/>
    <w:rsid w:val="00483FE5"/>
    <w:rsid w:val="00493CB0"/>
    <w:rsid w:val="004B00F5"/>
    <w:rsid w:val="004C3897"/>
    <w:rsid w:val="005274D5"/>
    <w:rsid w:val="00532AFE"/>
    <w:rsid w:val="00556E85"/>
    <w:rsid w:val="005623B0"/>
    <w:rsid w:val="005A55C4"/>
    <w:rsid w:val="005F0E48"/>
    <w:rsid w:val="0060327D"/>
    <w:rsid w:val="006043B9"/>
    <w:rsid w:val="00606494"/>
    <w:rsid w:val="00626181"/>
    <w:rsid w:val="00630F86"/>
    <w:rsid w:val="00632667"/>
    <w:rsid w:val="00651B14"/>
    <w:rsid w:val="006735B8"/>
    <w:rsid w:val="00687036"/>
    <w:rsid w:val="0069022A"/>
    <w:rsid w:val="00697909"/>
    <w:rsid w:val="006A7932"/>
    <w:rsid w:val="006B3F5E"/>
    <w:rsid w:val="006D15A6"/>
    <w:rsid w:val="006E62E6"/>
    <w:rsid w:val="006F2542"/>
    <w:rsid w:val="006F2D12"/>
    <w:rsid w:val="00706EE8"/>
    <w:rsid w:val="00714F74"/>
    <w:rsid w:val="00722A9B"/>
    <w:rsid w:val="0072407E"/>
    <w:rsid w:val="0072532D"/>
    <w:rsid w:val="0075262B"/>
    <w:rsid w:val="0077468D"/>
    <w:rsid w:val="00785509"/>
    <w:rsid w:val="0079691E"/>
    <w:rsid w:val="007A2DBB"/>
    <w:rsid w:val="007A5626"/>
    <w:rsid w:val="007A5EAE"/>
    <w:rsid w:val="007B096E"/>
    <w:rsid w:val="007B3DF4"/>
    <w:rsid w:val="007B63C0"/>
    <w:rsid w:val="007F3ECB"/>
    <w:rsid w:val="00805F77"/>
    <w:rsid w:val="00815E2E"/>
    <w:rsid w:val="00824EDC"/>
    <w:rsid w:val="00861D33"/>
    <w:rsid w:val="00866AD5"/>
    <w:rsid w:val="008945C1"/>
    <w:rsid w:val="008A056F"/>
    <w:rsid w:val="008C5236"/>
    <w:rsid w:val="008E1B0F"/>
    <w:rsid w:val="008E268F"/>
    <w:rsid w:val="008E4E6A"/>
    <w:rsid w:val="00907B05"/>
    <w:rsid w:val="00913E21"/>
    <w:rsid w:val="009642A3"/>
    <w:rsid w:val="00992B81"/>
    <w:rsid w:val="009B0B58"/>
    <w:rsid w:val="009D1F37"/>
    <w:rsid w:val="009E1D74"/>
    <w:rsid w:val="009E5DEB"/>
    <w:rsid w:val="00A05F16"/>
    <w:rsid w:val="00A15066"/>
    <w:rsid w:val="00A41735"/>
    <w:rsid w:val="00A57E1B"/>
    <w:rsid w:val="00A6709B"/>
    <w:rsid w:val="00A91A60"/>
    <w:rsid w:val="00AA2EC5"/>
    <w:rsid w:val="00AA6F25"/>
    <w:rsid w:val="00AB569C"/>
    <w:rsid w:val="00AD23F1"/>
    <w:rsid w:val="00AE372B"/>
    <w:rsid w:val="00AF0407"/>
    <w:rsid w:val="00B0526E"/>
    <w:rsid w:val="00B10D9D"/>
    <w:rsid w:val="00B16FF5"/>
    <w:rsid w:val="00B269BF"/>
    <w:rsid w:val="00B405FF"/>
    <w:rsid w:val="00B52CD6"/>
    <w:rsid w:val="00B71D5C"/>
    <w:rsid w:val="00BA56A0"/>
    <w:rsid w:val="00BC6922"/>
    <w:rsid w:val="00BF3D94"/>
    <w:rsid w:val="00C05884"/>
    <w:rsid w:val="00C14382"/>
    <w:rsid w:val="00C22BDA"/>
    <w:rsid w:val="00C23478"/>
    <w:rsid w:val="00C24FEE"/>
    <w:rsid w:val="00C31654"/>
    <w:rsid w:val="00C344BE"/>
    <w:rsid w:val="00C52CBE"/>
    <w:rsid w:val="00C60C1A"/>
    <w:rsid w:val="00C70021"/>
    <w:rsid w:val="00C86555"/>
    <w:rsid w:val="00C91DED"/>
    <w:rsid w:val="00C92217"/>
    <w:rsid w:val="00C9473D"/>
    <w:rsid w:val="00C97F6F"/>
    <w:rsid w:val="00CA7417"/>
    <w:rsid w:val="00D31B07"/>
    <w:rsid w:val="00D374C9"/>
    <w:rsid w:val="00D60C62"/>
    <w:rsid w:val="00D72289"/>
    <w:rsid w:val="00D81D19"/>
    <w:rsid w:val="00D82E4F"/>
    <w:rsid w:val="00D84676"/>
    <w:rsid w:val="00DA01F4"/>
    <w:rsid w:val="00DA469A"/>
    <w:rsid w:val="00DB404F"/>
    <w:rsid w:val="00DC1C90"/>
    <w:rsid w:val="00DC5FFB"/>
    <w:rsid w:val="00DD3173"/>
    <w:rsid w:val="00DF7F30"/>
    <w:rsid w:val="00E0313E"/>
    <w:rsid w:val="00E04A1A"/>
    <w:rsid w:val="00E103A9"/>
    <w:rsid w:val="00E1317D"/>
    <w:rsid w:val="00E47F88"/>
    <w:rsid w:val="00E652E2"/>
    <w:rsid w:val="00E73203"/>
    <w:rsid w:val="00E74D3F"/>
    <w:rsid w:val="00E92A65"/>
    <w:rsid w:val="00EA4359"/>
    <w:rsid w:val="00EA55F5"/>
    <w:rsid w:val="00EC7CCA"/>
    <w:rsid w:val="00EF2FA5"/>
    <w:rsid w:val="00F11ACC"/>
    <w:rsid w:val="00F16789"/>
    <w:rsid w:val="00F327B6"/>
    <w:rsid w:val="00F55677"/>
    <w:rsid w:val="00F63AD9"/>
    <w:rsid w:val="00FA5EBB"/>
    <w:rsid w:val="00FD1408"/>
    <w:rsid w:val="00FD2FA0"/>
    <w:rsid w:val="00FD4135"/>
    <w:rsid w:val="050B83D8"/>
    <w:rsid w:val="05C48733"/>
    <w:rsid w:val="0B4023E5"/>
    <w:rsid w:val="0FBF089B"/>
    <w:rsid w:val="11286883"/>
    <w:rsid w:val="203DCB2C"/>
    <w:rsid w:val="23862EC0"/>
    <w:rsid w:val="26C56BAD"/>
    <w:rsid w:val="2A271F88"/>
    <w:rsid w:val="2AD4F8D2"/>
    <w:rsid w:val="2B82AAFE"/>
    <w:rsid w:val="2D3F7F2F"/>
    <w:rsid w:val="32080DB4"/>
    <w:rsid w:val="366E2C86"/>
    <w:rsid w:val="3B2F5D80"/>
    <w:rsid w:val="3C933C95"/>
    <w:rsid w:val="40159501"/>
    <w:rsid w:val="5027B6ED"/>
    <w:rsid w:val="6F1C7BC5"/>
    <w:rsid w:val="7229A55D"/>
    <w:rsid w:val="727E463F"/>
    <w:rsid w:val="73E6172E"/>
    <w:rsid w:val="7603C697"/>
    <w:rsid w:val="773EFF9C"/>
    <w:rsid w:val="7968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2DFF5"/>
  <w15:chartTrackingRefBased/>
  <w15:docId w15:val="{B8EB23A3-13A5-4573-A38C-330B62921A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56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56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56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  <w:style w:type="paragraph" w:styleId="CommentText">
    <w:name w:val="Comment Text"/>
    <w:basedOn w:val="Normal"/>
    <w:link w:val="CommentTextChar"/>
    <w:uiPriority w:val="99"/>
    <w:unhideWhenUsed/>
    <w:rsid w:val="00556E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6E85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sid w:val="00556E85"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F3E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3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ajana@soc.b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dajana@soc.ba" TargetMode="External" Id="R07cf05202bdd42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2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32BF1-33ED-465C-813E-3AF1D762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Ema Fetinci</dc:creator>
  <keywords/>
  <dc:description/>
  <lastModifiedBy>Dajana Bakic</lastModifiedBy>
  <revision>85</revision>
  <lastPrinted>2026-01-16T20:18:00.0000000Z</lastPrinted>
  <dcterms:created xsi:type="dcterms:W3CDTF">2026-01-16T20:18:00.0000000Z</dcterms:created>
  <dcterms:modified xsi:type="dcterms:W3CDTF">2026-03-19T09:19:01.3834491Z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